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otted" w:color="CCCCCC" w:sz="6" w:space="3"/>
          <w:right w:val="none" w:color="auto" w:sz="0" w:space="0"/>
        </w:pBdr>
        <w:shd w:val="clear" w:fill="F7F7F7"/>
        <w:spacing w:before="150" w:beforeAutospacing="0" w:after="150" w:afterAutospacing="0"/>
        <w:ind w:left="0" w:right="0" w:firstLine="0"/>
        <w:jc w:val="center"/>
        <w:rPr>
          <w:rFonts w:hint="eastAsia" w:ascii="微软雅黑" w:hAnsi="微软雅黑" w:eastAsia="微软雅黑" w:cs="微软雅黑"/>
          <w:i w:val="0"/>
          <w:caps w:val="0"/>
          <w:color w:val="333333"/>
          <w:spacing w:val="0"/>
          <w:sz w:val="30"/>
          <w:szCs w:val="30"/>
          <w:shd w:val="clear" w:fill="F7F7F7"/>
        </w:rPr>
      </w:pPr>
      <w:r>
        <w:rPr>
          <w:rFonts w:hint="eastAsia" w:ascii="微软雅黑" w:hAnsi="微软雅黑" w:eastAsia="微软雅黑" w:cs="微软雅黑"/>
          <w:i w:val="0"/>
          <w:caps w:val="0"/>
          <w:color w:val="333333"/>
          <w:spacing w:val="0"/>
          <w:sz w:val="30"/>
          <w:szCs w:val="30"/>
          <w:shd w:val="clear" w:fill="F7F7F7"/>
        </w:rPr>
        <w:t>20</w:t>
      </w:r>
      <w:r>
        <w:rPr>
          <w:rFonts w:hint="eastAsia" w:ascii="微软雅黑" w:hAnsi="微软雅黑" w:eastAsia="微软雅黑" w:cs="微软雅黑"/>
          <w:i w:val="0"/>
          <w:caps w:val="0"/>
          <w:color w:val="333333"/>
          <w:spacing w:val="0"/>
          <w:sz w:val="30"/>
          <w:szCs w:val="30"/>
          <w:shd w:val="clear" w:fill="F7F7F7"/>
          <w:lang w:val="en-US" w:eastAsia="zh-CN"/>
        </w:rPr>
        <w:t>22</w:t>
      </w:r>
      <w:r>
        <w:rPr>
          <w:rFonts w:hint="eastAsia" w:ascii="微软雅黑" w:hAnsi="微软雅黑" w:eastAsia="微软雅黑" w:cs="微软雅黑"/>
          <w:i w:val="0"/>
          <w:caps w:val="0"/>
          <w:color w:val="333333"/>
          <w:spacing w:val="0"/>
          <w:sz w:val="30"/>
          <w:szCs w:val="30"/>
          <w:shd w:val="clear" w:fill="F7F7F7"/>
        </w:rPr>
        <w:t>年度公益慈善项目开展情况</w:t>
      </w:r>
    </w:p>
    <w:p>
      <w:pP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单位名称：南昌市青少年发展基金会</w:t>
      </w:r>
    </w:p>
    <w:p>
      <w:pPr>
        <w:rPr>
          <w:rFonts w:hint="eastAsia" w:ascii="宋体" w:hAnsi="宋体" w:eastAsia="宋体" w:cs="宋体"/>
          <w:color w:val="auto"/>
          <w:kern w:val="0"/>
          <w:sz w:val="21"/>
          <w:szCs w:val="21"/>
          <w:lang w:val="en-US" w:eastAsia="zh-CN" w:bidi="ar"/>
        </w:rPr>
      </w:pPr>
      <w:bookmarkStart w:id="0" w:name="_GoBack"/>
      <w:bookmarkEnd w:id="0"/>
      <w:r>
        <w:rPr>
          <w:rFonts w:hint="eastAsia" w:ascii="宋体" w:hAnsi="宋体" w:eastAsia="宋体" w:cs="宋体"/>
          <w:color w:val="auto"/>
          <w:kern w:val="0"/>
          <w:sz w:val="21"/>
          <w:szCs w:val="21"/>
          <w:lang w:val="en-US" w:eastAsia="zh-CN" w:bidi="ar"/>
        </w:rPr>
        <w:t>共开展了（26）项公益慈善项目，项目总支出为（22830256.4）元人民币，具体情况如下：</w:t>
      </w:r>
    </w:p>
    <w:p/>
    <w:tbl>
      <w:tblPr>
        <w:tblStyle w:val="4"/>
        <w:tblW w:w="95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3"/>
        <w:gridCol w:w="8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color w:val="auto"/>
                <w:lang w:eastAsia="zh-CN"/>
              </w:rPr>
            </w:pPr>
            <w:r>
              <w:rPr>
                <w:rStyle w:val="6"/>
                <w:rFonts w:hint="eastAsia" w:ascii="宋体" w:hAnsi="宋体" w:eastAsia="宋体" w:cs="宋体"/>
                <w:color w:val="auto"/>
                <w:sz w:val="21"/>
                <w:szCs w:val="21"/>
                <w:lang w:val="en-US" w:eastAsia="zh-CN"/>
              </w:rPr>
              <w:t>1</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项目名称：阿甘的梦想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项目支出：10000（单位：人民币元）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服务对象：某类特殊人群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以智障人士托养公益机构为基地，通过对智障孩子的评估，综合分析其社会需要，有针对性的对进行托养、教育、辅导、培训，在德育、智育、体能、技能方面不断提升学员适应社会能力，切实为残疾人及其家庭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压力与负担，帮助南昌市四县五区智障的孩子掌握一门职业生存的技能，并能被社会接纳。其中对贫困智障儿童的家庭进行一定的物质救助，助力关爱其成长。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color w:val="auto"/>
                <w:lang w:eastAsia="zh-CN"/>
              </w:rPr>
            </w:pPr>
            <w:r>
              <w:rPr>
                <w:rStyle w:val="6"/>
                <w:rFonts w:hint="eastAsia" w:ascii="宋体" w:hAnsi="宋体" w:eastAsia="宋体" w:cs="宋体"/>
                <w:color w:val="auto"/>
                <w:sz w:val="21"/>
                <w:szCs w:val="21"/>
                <w:lang w:val="en-US" w:eastAsia="zh-CN"/>
              </w:rPr>
              <w:t>2</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项目支出：594.2（单位：人民币元）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通过招募志愿者，再根据帮扶对象及志愿者资料进行1对1结对子。每两周1次，到孩子家中进行支教，为南昌市困境儿童提供持续的功课辅导，了解其家庭及学校生活情况并进行成长交流与引导；以支教志愿者为枢纽，建立社会爱心资源与困境儿童之间最高效的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color w:val="auto"/>
                <w:lang w:eastAsia="zh-CN"/>
              </w:rPr>
            </w:pPr>
            <w:r>
              <w:rPr>
                <w:rStyle w:val="6"/>
                <w:rFonts w:hint="eastAsia" w:ascii="宋体" w:hAnsi="宋体" w:eastAsia="宋体" w:cs="宋体"/>
                <w:color w:val="auto"/>
                <w:sz w:val="21"/>
                <w:szCs w:val="21"/>
                <w:lang w:val="en-US" w:eastAsia="zh-CN"/>
              </w:rPr>
              <w:t>3</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项目名称：六一宝贝出村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项目收入：25295.1（单位：人民币元）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项目支出：72（单位：人民币元）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让南昌市乡村留守儿童在社会爱心的呵护下走进城市，亲身感知社会的进步，我们带乡村孩子们参观青少年宫、海洋馆、博物馆等，培养孩子们的动手能力、专注力、创造力、逻辑思维能力，提高孩子们的宏观思维能力，开拓孩子们的视野。丰富留守儿童的内心世界，满足他们的好奇心，给他们带去外出感受城市的关爱与温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10"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color w:val="auto"/>
                <w:lang w:eastAsia="zh-CN"/>
              </w:rPr>
            </w:pPr>
            <w:r>
              <w:rPr>
                <w:rStyle w:val="6"/>
                <w:rFonts w:hint="eastAsia" w:ascii="宋体" w:hAnsi="宋体" w:eastAsia="宋体" w:cs="宋体"/>
                <w:color w:val="auto"/>
                <w:sz w:val="21"/>
                <w:szCs w:val="21"/>
                <w:lang w:val="en-US" w:eastAsia="zh-CN"/>
              </w:rPr>
              <w:t>4</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项目名称：联劝公益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项目收入：24278.68（单位：人民币元）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项目支出：4200（单位：人民币元）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项目介绍：联劝公益平台以开展扶贫、助学、助困、大病救助 、乡村振兴公益、困境弱势群体关爱等慈善公益项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目集合，按照《慈善法》要求定期更新项目执行进展及结项，以支持和促进社会公益慈善事业发展为目的。面向江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西省有需要的群体开展各类慈善公益项目，为其提供物质救助与精神帮扶。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82"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微软雅黑" w:hAnsi="微软雅黑" w:eastAsia="微软雅黑" w:cs="微软雅黑"/>
                <w:color w:val="auto"/>
                <w:lang w:eastAsia="zh-CN"/>
              </w:rPr>
            </w:pPr>
            <w:r>
              <w:rPr>
                <w:rStyle w:val="6"/>
                <w:rFonts w:hint="eastAsia" w:ascii="宋体" w:hAnsi="宋体" w:eastAsia="宋体" w:cs="宋体"/>
                <w:color w:val="auto"/>
                <w:sz w:val="21"/>
                <w:szCs w:val="21"/>
                <w:lang w:val="en-US" w:eastAsia="zh-CN"/>
              </w:rPr>
              <w:t>5</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项目名称：行善者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项目收入：16864（单位：人民币元）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项目支出：27263.4（单位：人民币元）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项目介绍：该项目资金来源于深圳建辉基金会及其他爱心人士，用于江西省好人好事家庭、学校生活费用补助，给与行善者及家属心愿支持，让善良有好报，善心有所依。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default" w:ascii="微软雅黑" w:hAnsi="微软雅黑" w:eastAsia="微软雅黑" w:cs="微软雅黑"/>
                <w:color w:val="auto"/>
                <w:lang w:val="en-US" w:eastAsia="zh-CN"/>
              </w:rPr>
            </w:pPr>
            <w:r>
              <w:rPr>
                <w:rStyle w:val="6"/>
                <w:rFonts w:hint="eastAsia" w:ascii="宋体" w:hAnsi="宋体" w:eastAsia="宋体" w:cs="宋体"/>
                <w:color w:val="auto"/>
                <w:sz w:val="21"/>
                <w:szCs w:val="21"/>
                <w:lang w:val="en-US" w:eastAsia="zh-CN"/>
              </w:rPr>
              <w:t>6</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项目名称：水滴公益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项目收入：401033（单位：人民币元）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项目支出：1196（单位：人民币元）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项目介绍：百度公益平台以开展扶贫、助学、助困、大病救助 、乡村振兴公益、困境弱势群体关爱等慈善公益项目集合，按照《慈善法》要求定期更新项目执行进展及结项，以支持和促进社会公益慈善事业发展为目的。百度公益平台面向江西省有需要的群体，开展各类慈善公益项目，为其提供物质救助与精神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default" w:ascii="微软雅黑" w:hAnsi="微软雅黑" w:eastAsia="微软雅黑" w:cs="微软雅黑"/>
                <w:color w:val="auto"/>
                <w:lang w:val="en-US" w:eastAsia="zh-CN"/>
              </w:rPr>
            </w:pPr>
            <w:r>
              <w:rPr>
                <w:rStyle w:val="6"/>
                <w:rFonts w:hint="eastAsia" w:ascii="宋体" w:hAnsi="宋体" w:eastAsia="宋体" w:cs="宋体"/>
                <w:color w:val="auto"/>
                <w:sz w:val="21"/>
                <w:szCs w:val="21"/>
                <w:lang w:val="en-US" w:eastAsia="zh-CN"/>
              </w:rPr>
              <w:t>7</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项目名称：应急、大病救补助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项目收入：39196.83（单位：人民币元）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项目支出：108228.45（单位：人民币元）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服务对象：某类病种人群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项目介绍：该项目主要用于为江西省患有重大疾病的患者家属，提供医疗和生活支持。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903"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default" w:ascii="微软雅黑" w:hAnsi="微软雅黑" w:eastAsia="微软雅黑" w:cs="微软雅黑"/>
                <w:color w:val="auto"/>
                <w:lang w:val="en-US" w:eastAsia="zh-CN"/>
              </w:rPr>
            </w:pPr>
            <w:r>
              <w:rPr>
                <w:rStyle w:val="6"/>
                <w:rFonts w:hint="eastAsia" w:ascii="宋体" w:hAnsi="宋体" w:eastAsia="宋体" w:cs="宋体"/>
                <w:color w:val="auto"/>
                <w:sz w:val="21"/>
                <w:szCs w:val="21"/>
                <w:lang w:val="en-US" w:eastAsia="zh-CN"/>
              </w:rPr>
              <w:t>8</w:t>
            </w:r>
          </w:p>
        </w:tc>
        <w:tc>
          <w:tcPr>
            <w:tcW w:w="868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项目名称：专项基金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项目收入：2190561.17（单位：人民币元）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项目支出：3828604.19（单位：人民币元）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项目介绍：专项基金是指由企事业单位、社会团体或自然人在南昌市青少年发展基金会依法设立的专项基金。专项基金用于开展扶贫、助学、助困、大病救助 、乡村振兴公益、困境弱势群体关爱等慈善公益项目，面向江西省有需要的群体，开展各类慈善公益项目，为其提供物质救助与精神帮扶。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72"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9</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项目名称：善二代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项目支出：5000（单位：人民币元）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服务对象：某类特殊人群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该项目主要为江西省见义勇为者和家庭困难的公益人士子女建立“善二代”成长基金，每年定期拨付，资助其子女教育及成长直至成年或大学毕业，并解决他们子女在生活遇到的各种困难，每年定期进行一对一交流辅导，防止其产生孤僻的性格，使其心中能感知父母的英雄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10</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项目名称：腾讯公益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项目收入：15097862.59（单位：人民币元）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项目支出：12479827.2（单位：人民币元）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项目介绍：腾讯公益平台以开展扶贫、助学、助困、大病救助 、乡村振兴公益、困境弱势群体关爱等慈善公益项目集合，按照《慈善法》要求定期更新项目执行进展及结项，以支持和促进社会公益慈善事业发展为目的。腾讯公益平台面向江西省有需要的群体，开展各类慈善公益项目，为其提供物质救助与精神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11</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项目名称：灵析筹款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项目收入：344135.08（单位：人民币元）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项目支出：304523.88（单位：人民币元）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项目介绍：灵析公益平台以开展扶贫、助学、助困、大病救助 、乡村振兴公益、困境弱势群体关爱等慈善公益项目集合，按照《慈善法》要求定期更新项目执行进展及结项，以支持和促进社会公益慈善事业发展为目的。灵析公益平台面向江西省有需要的群体，开展各类慈善公益项目，为其提供物质救助与精神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12</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项目名称：百度公益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项目收入：114777.62（单位：人民币元）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项目支出：26479.1（单位：人民币元）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color w:val="auto"/>
                <w:sz w:val="21"/>
                <w:szCs w:val="21"/>
              </w:rPr>
              <w:t>项目介绍：百度公益平台以开展扶贫、助学、助困、大病救助 、乡村振兴公益、困境弱势群体关爱等慈善公益项目集合，按照《慈善法》要求定期更新项目执行进展及结项，以支持和促进社会公益慈善事业发展为目的。百度公益平台面向江西省有需要的群体，开展各类慈善公益项目，为其提供物质救助与精神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4"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default" w:ascii="宋体" w:hAnsi="宋体" w:eastAsia="宋体" w:cs="宋体"/>
                <w:b/>
                <w:color w:val="auto"/>
                <w:kern w:val="0"/>
                <w:sz w:val="21"/>
                <w:szCs w:val="21"/>
                <w:lang w:val="en-US" w:eastAsia="zh-CN" w:bidi="ar"/>
              </w:rPr>
            </w:pPr>
            <w:r>
              <w:rPr>
                <w:rFonts w:hint="eastAsia" w:ascii="宋体" w:hAnsi="宋体" w:eastAsia="宋体" w:cs="宋体"/>
                <w:b/>
                <w:color w:val="auto"/>
                <w:kern w:val="0"/>
                <w:sz w:val="21"/>
                <w:szCs w:val="21"/>
                <w:lang w:val="en-US" w:eastAsia="zh-CN" w:bidi="ar"/>
              </w:rPr>
              <w:t>13</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项目名称：蚂蚁金服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项目收入：2383756.45（单位：人民币元）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项目支出：1761230.79（单位：人民币元）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项目介绍：支付宝公益平台以开展扶贫、助学、助困、大病救助 、乡村振兴公益、困境弱势群体关爱等慈善公益项目集合，按照《慈善法》要求定期更新项目执行进展及结项，以支持和促进社会公益慈善事业发展为目的。支付宝公益平台面向江西省有需要的群体，开展各类慈善公益项目，为其提供物质救助与精神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default" w:ascii="宋体" w:hAnsi="宋体" w:eastAsia="宋体" w:cs="宋体"/>
                <w:b/>
                <w:color w:val="auto"/>
                <w:kern w:val="0"/>
                <w:sz w:val="21"/>
                <w:szCs w:val="21"/>
                <w:lang w:val="en-US" w:eastAsia="zh-CN" w:bidi="ar"/>
              </w:rPr>
            </w:pPr>
            <w:r>
              <w:rPr>
                <w:rFonts w:hint="eastAsia" w:ascii="宋体" w:hAnsi="宋体" w:eastAsia="宋体" w:cs="宋体"/>
                <w:b/>
                <w:color w:val="auto"/>
                <w:kern w:val="0"/>
                <w:sz w:val="21"/>
                <w:szCs w:val="21"/>
                <w:lang w:val="en-US" w:eastAsia="zh-CN" w:bidi="ar"/>
              </w:rPr>
              <w:t>14</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项目名称：青少年扶持资助-回家的希望啵比赞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项目支出：59242.45（单位：人民币元）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通过公益项目的实施，切实帮助江西省留守儿童成长，招募志愿者、链接专业培训机构，对孩子进行训练比赛，激发孩子的运动潜能促进城乡儿童教育的协调发展，实现每个孩子都拥有美好童年的愿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default" w:ascii="宋体" w:hAnsi="宋体" w:eastAsia="宋体" w:cs="宋体"/>
                <w:b/>
                <w:color w:val="auto"/>
                <w:kern w:val="0"/>
                <w:sz w:val="21"/>
                <w:szCs w:val="21"/>
                <w:lang w:val="en-US" w:eastAsia="zh-CN" w:bidi="ar"/>
              </w:rPr>
            </w:pPr>
            <w:r>
              <w:rPr>
                <w:rFonts w:hint="eastAsia" w:ascii="宋体" w:hAnsi="宋体" w:eastAsia="宋体" w:cs="宋体"/>
                <w:b/>
                <w:color w:val="auto"/>
                <w:kern w:val="0"/>
                <w:sz w:val="21"/>
                <w:szCs w:val="21"/>
                <w:lang w:val="en-US" w:eastAsia="zh-CN" w:bidi="ar"/>
              </w:rPr>
              <w:t>15</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项目名称：新型冠状肺炎疫情-线下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项目收入：58440.2（单位：人民币元）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项目支出：48361.2（单位：人民币元）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此项目为驰援肺炎疫情紧急救助项目，筹款目标会根据疫情发展的实际需求动态调整，主要用于江西省医疗、防疫物资发放，江西省新型冠状病毒肺炎患病群体救助及关爱（含不幸病逝及留下后遗症的患者、医护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95"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default" w:ascii="宋体" w:hAnsi="宋体" w:eastAsia="宋体" w:cs="宋体"/>
                <w:b/>
                <w:color w:val="auto"/>
                <w:kern w:val="0"/>
                <w:sz w:val="21"/>
                <w:szCs w:val="21"/>
                <w:lang w:val="en-US" w:eastAsia="zh-CN" w:bidi="ar"/>
              </w:rPr>
            </w:pPr>
            <w:r>
              <w:rPr>
                <w:rFonts w:hint="eastAsia" w:ascii="宋体" w:hAnsi="宋体" w:eastAsia="宋体" w:cs="宋体"/>
                <w:b/>
                <w:color w:val="auto"/>
                <w:kern w:val="0"/>
                <w:sz w:val="21"/>
                <w:szCs w:val="21"/>
                <w:lang w:val="en-US" w:eastAsia="zh-CN" w:bidi="ar"/>
              </w:rPr>
              <w:t>16</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项目名称：知识星光公益计划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项目收入：2580989.57（单位：人民币元）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项目支出：785926.03（单位：人民币元）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项目介绍：该项目是由腾讯公益基金会联合微信支付共同发起的“知识星光”公益计划，为中国广大乡村小学捐建“星光图书角”把“优质图书+阅读空间+阅读培训”一起带到乡村小学。 知识星光公益计划旨在把优质的课外书、阅读空间带到乡村小学，帮助孩子们扩展视野、打开想象力。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6"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default" w:ascii="宋体" w:hAnsi="宋体" w:eastAsia="宋体" w:cs="宋体"/>
                <w:b/>
                <w:color w:val="auto"/>
                <w:kern w:val="0"/>
                <w:sz w:val="21"/>
                <w:szCs w:val="21"/>
                <w:lang w:val="en-US" w:eastAsia="zh-CN" w:bidi="ar"/>
              </w:rPr>
            </w:pPr>
            <w:r>
              <w:rPr>
                <w:rStyle w:val="6"/>
                <w:rFonts w:hint="eastAsia" w:ascii="宋体" w:hAnsi="宋体" w:eastAsia="宋体" w:cs="宋体"/>
                <w:color w:val="auto"/>
                <w:sz w:val="21"/>
                <w:szCs w:val="21"/>
                <w:lang w:val="en-US" w:eastAsia="zh-CN"/>
              </w:rPr>
              <w:t>17</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项目名称：物资捐赠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项目收入：6577012（单位：人民币元）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项目支出：515781.24（单位：人民币元）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项目来自公开募捐的资金（物资折价)收入：6577012（单位：人民币元）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项目介绍：来自线下爱人人士的非货币捐赠，主要为江西省有需要的群体提供物质救助与各类服务。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06"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default" w:ascii="宋体" w:hAnsi="宋体" w:eastAsia="宋体" w:cs="宋体"/>
                <w:b/>
                <w:color w:val="auto"/>
                <w:kern w:val="0"/>
                <w:sz w:val="21"/>
                <w:szCs w:val="21"/>
                <w:lang w:val="en-US" w:eastAsia="zh-CN" w:bidi="ar"/>
              </w:rPr>
            </w:pPr>
            <w:r>
              <w:rPr>
                <w:rFonts w:hint="eastAsia" w:ascii="宋体" w:hAnsi="宋体" w:eastAsia="宋体" w:cs="宋体"/>
                <w:b/>
                <w:color w:val="auto"/>
                <w:kern w:val="0"/>
                <w:sz w:val="21"/>
                <w:szCs w:val="21"/>
                <w:lang w:val="en-US" w:eastAsia="zh-CN" w:bidi="ar"/>
              </w:rPr>
              <w:t>18</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项目名称：助困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项目收入：83109（单位：人民币元）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项目支出：70500（单位：人民币元）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服务对象：某类特殊人群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项目介绍：资助低保群体、残疾人、建档立卡户等人群，为其提供物质救助与各类服务。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19</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项目名称：撒开脚丫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项目收入：120000（单位：人民币元）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项目支出：9877.04（单位：人民币元）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服务地区：四川、江西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联合小金县城关第二小学开展撒开脚丫——女性运动先锋。招募邀请讲师为运动队成员和部分女同学讲述体育运动的好处以及介绍两位女性先锋运动员榜样，激发了学生们的运动热情和兴趣，也科学指导了同学们进行哪些运动、如何运动以及该注意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20</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项目名称：业务开展经费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项目收入：572265.62（单位：人民币元）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项目支出：1463323.62（单位：人民币元）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项目介绍：主要用于南昌市青少年发展基金会日常项目人员运营开支、实习生补贴、捐赠票据邮寄费、志愿者证明文件与证书打印、志愿者马甲制作及补贴等。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21</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项目名称：名著小书包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项目支出：293537.56（单位：人民币元）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项目介绍：致力于资助江西省贫困地区学生开展科普阅读，为乡村孩子提供一套装满科普读物的名著小书包，帮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助他们培养阅读兴趣，提升科学文化素养。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4"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22</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项目名称：轻松筹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项目收入：-191.16（单位：人民币元）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项目支出：111665.99（单位：人民币元）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项目介绍：轻松筹公益平台以开展扶贫、助学、助困、大病救助 、乡村振兴公益、困境弱势群体关爱等慈善公益项目集合，按照《慈善法》要求定期更新项目执行进展及结项，以支持和促进社会公益慈善事业发展为目的。轻松筹公益平台面向江西省有需要的群体，开展各类慈善公益项目，为其提供物质救助与精神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92"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23</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项目名称：青少年扶持资助-其他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项目收入：86600（单位：人民币元）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项目支出：82600（单位：人民币元）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项目介绍：扶持江西省地方机构发展，促进其健康可持续发展。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24</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项目名称：淘宝公益宝贝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项目收入：127184.55（单位：人民币元）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项目支出：163722.06（单位：人民币元）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项目介绍：淘宝公益平台以开展扶贫、助学、助困、大病救助 、乡村振兴公益、困境弱势群体关爱等慈善公益项目集合，按照《慈善法》要求定期更新项目执行进展及结项，以支持和促进社会公益慈善事业发展为目的。淘宝公益平台面向江西省有需要的群体，开展各类慈善公益项目，为其提供物质救助与精神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25</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项目名称：助学捐款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项目收入：554913.1（单位：人民币元）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项目支出：543000（单位：人民币元）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项目介绍：该项目主要是线下募集资金，为江西省义务阶段学生提供学习生活费用，缓解经济困哪，改善学习、生活条件，通过一对一帮扶，帮助孩子顺利完成学业。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10" w:hRule="atLeast"/>
        </w:trPr>
        <w:tc>
          <w:tcPr>
            <w:tcW w:w="903" w:type="dxa"/>
            <w:tcBorders>
              <w:top w:val="nil"/>
              <w:left w:val="single" w:color="auto" w:sz="6" w:space="0"/>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Style w:val="6"/>
                <w:rFonts w:hint="default" w:ascii="宋体" w:hAnsi="宋体" w:eastAsia="宋体" w:cs="宋体"/>
                <w:color w:val="auto"/>
                <w:sz w:val="21"/>
                <w:szCs w:val="21"/>
                <w:lang w:val="en-US" w:eastAsia="zh-CN"/>
              </w:rPr>
            </w:pPr>
            <w:r>
              <w:rPr>
                <w:rStyle w:val="6"/>
                <w:rFonts w:hint="eastAsia" w:ascii="宋体" w:hAnsi="宋体" w:eastAsia="宋体" w:cs="宋体"/>
                <w:color w:val="auto"/>
                <w:sz w:val="21"/>
                <w:szCs w:val="21"/>
                <w:lang w:val="en-US" w:eastAsia="zh-CN"/>
              </w:rPr>
              <w:t>26</w:t>
            </w:r>
          </w:p>
        </w:tc>
        <w:tc>
          <w:tcPr>
            <w:tcW w:w="8680" w:type="dxa"/>
            <w:tcBorders>
              <w:top w:val="nil"/>
              <w:left w:val="nil"/>
              <w:bottom w:val="nil"/>
              <w:right w:val="single" w:color="auto" w:sz="6" w:space="0"/>
            </w:tcBorders>
            <w:shd w:val="clear" w:color="auto" w:fill="auto"/>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项目名称：腾讯企业配捐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是否对该项目进行了专项审计：否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项目收入：125500（单位：人民币元）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项目支出：125500（单位：人民币元）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项目来自公开募捐的资金（物资折价)收入：0（单位：人民币元）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来自境外资金捐赠收入：0（单位：人民币元）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来自境外物资捐赠收入：0（单位：人民币元）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项目来自境外物资捐赠的种类：无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运作模式：混合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服务对象：所有人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服务地区：江西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r>
              <w:rPr>
                <w:rFonts w:hint="eastAsia" w:ascii="宋体" w:hAnsi="宋体" w:eastAsia="宋体" w:cs="宋体"/>
                <w:color w:val="auto"/>
                <w:sz w:val="21"/>
                <w:szCs w:val="21"/>
              </w:rPr>
              <w:t>项目介绍：为参与腾讯99公益日，筹集的企业配捐。庐山市一米阳光公益联合会为江西省困境学生提供学习生活费用，缓解经济困难，改善学习、生活条件，为孩子们送去温暖。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leftChars="0" w:right="0" w:rightChars="0"/>
              <w:rPr>
                <w:rFonts w:hint="eastAsia" w:ascii="宋体" w:hAnsi="宋体" w:eastAsia="宋体" w:cs="宋体"/>
                <w:color w:val="auto"/>
                <w:sz w:val="21"/>
                <w:szCs w:val="21"/>
              </w:rPr>
            </w:pPr>
          </w:p>
        </w:tc>
      </w:tr>
    </w:tbl>
    <w:p>
      <w:pPr>
        <w:rPr>
          <w:rFonts w:hint="eastAsia" w:eastAsiaTheme="minorEastAsia"/>
          <w:lang w:eastAsia="zh-CN"/>
        </w:rPr>
      </w:pPr>
    </w:p>
    <w:sectPr>
      <w:pgSz w:w="11906" w:h="16838"/>
      <w:pgMar w:top="1440" w:right="1800"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MDViZjZjZTNiNjc4OGJhMTcxYThkNDAyNWFiYmYifQ=="/>
  </w:docVars>
  <w:rsids>
    <w:rsidRoot w:val="1C4709DC"/>
    <w:rsid w:val="00DA70E3"/>
    <w:rsid w:val="01F55FBE"/>
    <w:rsid w:val="01FA65AD"/>
    <w:rsid w:val="02D573DA"/>
    <w:rsid w:val="02E43BBA"/>
    <w:rsid w:val="02F97C27"/>
    <w:rsid w:val="04810AFF"/>
    <w:rsid w:val="07313502"/>
    <w:rsid w:val="09CC2AB6"/>
    <w:rsid w:val="0C79737B"/>
    <w:rsid w:val="11132EE5"/>
    <w:rsid w:val="14266347"/>
    <w:rsid w:val="164F1044"/>
    <w:rsid w:val="17147CB9"/>
    <w:rsid w:val="18A16561"/>
    <w:rsid w:val="1ABA286E"/>
    <w:rsid w:val="1B326F29"/>
    <w:rsid w:val="1B9B6C51"/>
    <w:rsid w:val="1C4709DC"/>
    <w:rsid w:val="1EB66413"/>
    <w:rsid w:val="203827C8"/>
    <w:rsid w:val="21D17B3A"/>
    <w:rsid w:val="239510AB"/>
    <w:rsid w:val="26A663D9"/>
    <w:rsid w:val="26B02157"/>
    <w:rsid w:val="28EF6478"/>
    <w:rsid w:val="2B221E6C"/>
    <w:rsid w:val="2B6A2D7A"/>
    <w:rsid w:val="2D863FAC"/>
    <w:rsid w:val="2E5C7798"/>
    <w:rsid w:val="2F815E05"/>
    <w:rsid w:val="31F25DC5"/>
    <w:rsid w:val="32DA798D"/>
    <w:rsid w:val="337E0EF6"/>
    <w:rsid w:val="33DD4CD9"/>
    <w:rsid w:val="34CB2626"/>
    <w:rsid w:val="36330454"/>
    <w:rsid w:val="36473ED7"/>
    <w:rsid w:val="36C0673E"/>
    <w:rsid w:val="36F16142"/>
    <w:rsid w:val="398A70B9"/>
    <w:rsid w:val="39BC7E69"/>
    <w:rsid w:val="3A5E6DAE"/>
    <w:rsid w:val="3B5D137F"/>
    <w:rsid w:val="3E7233E8"/>
    <w:rsid w:val="3E982146"/>
    <w:rsid w:val="429130B6"/>
    <w:rsid w:val="436B1AE7"/>
    <w:rsid w:val="43DC312E"/>
    <w:rsid w:val="459C0CF6"/>
    <w:rsid w:val="46515B97"/>
    <w:rsid w:val="46A76ED4"/>
    <w:rsid w:val="46C80F8C"/>
    <w:rsid w:val="47421B0D"/>
    <w:rsid w:val="4A2A5CEC"/>
    <w:rsid w:val="4B5C6279"/>
    <w:rsid w:val="4C1D4A5F"/>
    <w:rsid w:val="4F4E3061"/>
    <w:rsid w:val="4FFD072E"/>
    <w:rsid w:val="512350BD"/>
    <w:rsid w:val="51647E65"/>
    <w:rsid w:val="52B719A9"/>
    <w:rsid w:val="531B7CC3"/>
    <w:rsid w:val="54EB1DD3"/>
    <w:rsid w:val="5623070F"/>
    <w:rsid w:val="574B3AC7"/>
    <w:rsid w:val="5911079F"/>
    <w:rsid w:val="5CF6396D"/>
    <w:rsid w:val="5F2268C3"/>
    <w:rsid w:val="5F3A715E"/>
    <w:rsid w:val="62BC78C4"/>
    <w:rsid w:val="63150540"/>
    <w:rsid w:val="647D6ECA"/>
    <w:rsid w:val="64B8481E"/>
    <w:rsid w:val="64FE6B7D"/>
    <w:rsid w:val="67A96C2F"/>
    <w:rsid w:val="686B5149"/>
    <w:rsid w:val="6AC871B1"/>
    <w:rsid w:val="6ACD532A"/>
    <w:rsid w:val="6B7450C5"/>
    <w:rsid w:val="6DAA54AF"/>
    <w:rsid w:val="6F844543"/>
    <w:rsid w:val="712E2E8D"/>
    <w:rsid w:val="784728F1"/>
    <w:rsid w:val="788D38F4"/>
    <w:rsid w:val="79F03507"/>
    <w:rsid w:val="7C7A58CB"/>
    <w:rsid w:val="7D3354C1"/>
    <w:rsid w:val="7E95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7913</Words>
  <Characters>8853</Characters>
  <Lines>0</Lines>
  <Paragraphs>0</Paragraphs>
  <TotalTime>0</TotalTime>
  <ScaleCrop>false</ScaleCrop>
  <LinksUpToDate>false</LinksUpToDate>
  <CharactersWithSpaces>8892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2020-03-05T09:31:00Z</dcterms:created>
  <dc:creator>10566</dc:creator>
  <cp:lastModifiedBy>我是郑文欣</cp:lastModifiedBy>
  <dcterms:modified xsi:type="dcterms:W3CDTF">2023-12-04T03:37:48Z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A11C2731F065440AAF38D111D71543F6</vt:lpwstr>
  </property>
</Properties>
</file>